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35" w:rsidRPr="00D15535" w:rsidRDefault="00D15535" w:rsidP="00D15535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bookmarkStart w:id="0" w:name="_GoBack"/>
      <w:r w:rsidRPr="00D15535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Игры на развитие восприятия формы для старших дошкольников</w:t>
      </w:r>
    </w:p>
    <w:bookmarkEnd w:id="0"/>
    <w:p w:rsidR="00D15535" w:rsidRPr="00D15535" w:rsidRDefault="00D15535" w:rsidP="00D15535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D15535">
        <w:rPr>
          <w:rFonts w:ascii="Arial" w:eastAsia="Times New Roman" w:hAnsi="Arial" w:cs="Arial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Сыщик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Развиваем восприятие формы и качеств предмета, внимание, умение сосредоточиться, целеустремленность.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 и наглядные пособия для игры</w:t>
      </w: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негромкая музыка и какой-нибудь приз.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</w:t>
      </w: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сообщите ребенку, что сейчас ему предстоит поиграть в сыщика. Он должен найти предметы, которые находятся в данной комнате. Они не спрятаны, но у вас о них совсем немного информации. Затем вы перечисляете качества какого-то выбранного вами предмета. Например, если это телевизор, то отличительными качествами будут следующие признаки — большой, квадратный (или плоский), может что-то показать, у него есть кнопки и т. д.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каждым разом определяющих качеств j должно быть меньше.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Расскажите ребенку, что чем быстрее он отгадает предмет, тем больше и лучше будет его приз.</w:t>
      </w:r>
    </w:p>
    <w:p w:rsidR="00D15535" w:rsidRPr="00D15535" w:rsidRDefault="00D15535" w:rsidP="00D15535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D15535">
        <w:rPr>
          <w:rFonts w:ascii="Arial" w:eastAsia="Times New Roman" w:hAnsi="Arial" w:cs="Arial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Художники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Развиваем внимание, координацию, восприятие формы предмета, воображение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 и наглядные пособия для игры</w:t>
      </w: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достаточно просторное помещение.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эта игра проводится в большой компании и способствует пониманию и сближению ее участников между собой.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Сначала выбирается ведущий, который будет начинать игру. Затем все игроки должны встать в круг и закрыть глаза. Ведущий берет руку своего соседа слева и правой рукой начинает чертить на ней определенную фигуру. Это может быть и известный предмет (цветок, дом, человечек), и просто абстрактная фигура (ее можно рисовать, когда ребята уже освоятся в игре). Если с первого раза второй участник не догадался, что это за фигура, то ее можно повторить несколько раз. Когда игрок угадал эту фигуру, он сообщает об этом ведущему и начинает чертить ее на руке следующего участника, и так по кругу, пока ход не дойдет до последнего игрока. Он должен нарисовать ее на руке ведущего, а тот сообщит, насколько правильно до него дошла эта фигура. Если она дошла с ошибками, то необходимо проанализировать, где была совершена ошибка и почему.</w:t>
      </w:r>
    </w:p>
    <w:p w:rsidR="00D15535" w:rsidRPr="00D15535" w:rsidRDefault="00D15535" w:rsidP="00D15535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D15535">
        <w:rPr>
          <w:rFonts w:ascii="Arial" w:eastAsia="Times New Roman" w:hAnsi="Arial" w:cs="Arial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Кто в домике живет?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Развиваем восприятие формы предмета, его особенностей, внимание, аналитические способности, образное мышление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 и наглядные пособия для игры</w:t>
      </w: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наборы тематических картинок (дома, цветы, транспортные средства и т. д.).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</w:t>
      </w: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перед началом игры необходимо подготовить материал для ее проведения, т. е. к каждой картинке нарисовать определенную схему</w:t>
      </w:r>
      <w:r w:rsidR="003A65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если перед вами фотография или рисунок небоскреба, то его схема должна быть в виде прямоугольника, закрашенного темным цветом, с многочисленными маленькими квадратиками — окошками более светлого цвета. Если это одноэтажный дачный домик, то схема должна состоять из квадрата, треугольника, стоящего на нем, и окошка. Подобные схемы должны быть нарисованы и ко всем остальным картинкам.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 вы показываете первую схему и раскладываете перед ребенком все картинки на определенную тему. Ребенок должен подумать и выбрать ту из них, которая, по его мнению, соответствует схеме. Если он совершил ошибку, необходимо попросить его объяснить свой выбор и исправить его.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Эту игру можно проводить и в другом виде, когда вы показываете вашему малышу картинку, а он должен выбрать для нее подходящую схему.</w:t>
      </w:r>
    </w:p>
    <w:p w:rsidR="00D15535" w:rsidRPr="00D15535" w:rsidRDefault="00D15535" w:rsidP="00D15535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D15535">
        <w:rPr>
          <w:rFonts w:ascii="Arial" w:eastAsia="Times New Roman" w:hAnsi="Arial" w:cs="Arial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Кто здесь лишний?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Развиваем восприятие формы и качеств предмета, внимание, аналитическое мышление.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Материалы и наглядные пособия для игры</w:t>
      </w: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наборы, состоящие из одинаковых предметов и одного, чем-то отличающегося, наборы карточек с изображениями различных предметов, животных, растений и т. д.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</w:t>
      </w: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расположите перед вашим ребенком первый набор предметов. В нашем случае это будут кубики. Один из этих кубиков должен чем-то отличаться. Отличие может быть самым разнообразным, например, по цвету (все кубики будут красного цвета, а один желтого) или по форме (тогда в набор кубиков можно включить мячик). Цель ребенка — не только обнаружить лишний предмет, но и постараться объяснить, почему он так решил.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Постепенно отличия должны становиться все менее заметными. Например, можно составить следующий набор: все кубики одного цвета, а один более старый.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каждой новой игрой должно увеличиваться количество предметов, параллельно можно добавлять уже не один лишний предмет, а несколько. Наборы предметов можно заменять картинками.</w:t>
      </w:r>
    </w:p>
    <w:p w:rsidR="00D15535" w:rsidRPr="00D15535" w:rsidRDefault="00D15535" w:rsidP="00D15535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D15535">
        <w:rPr>
          <w:rFonts w:ascii="Arial" w:eastAsia="Times New Roman" w:hAnsi="Arial" w:cs="Arial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Кто железный, кто деревянный?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Развиваем способность различать качества предметов, внимание, наблюдательность, логическое и образное мышление, умение сосредоточиться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 и наглядные пособия для игры</w:t>
      </w: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список самых различных предметов, негромкая музыка.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Описание: </w:t>
      </w: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началом игры вам необходимо выписать названия около 40 предметов, сделанных из различных материалов. Эти предметы желательно найти и показать, чтобы ребенок мог их потрогать и запомнить визуально.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Суть игры заключается в том, что ребенок, услышав название предмета, должен сразу определить, из какого материала он сделан. Добивайтесь, чтобы реб</w:t>
      </w:r>
      <w:r w:rsidR="003A65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енок называл свойства предмета. </w:t>
      </w:r>
      <w:proofErr w:type="gramStart"/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стол — деревянный, твердый, гладкий, квадратный; кастрюля — железная; стол — деревянный; ложка — железная; стакан — стеклянный; шкаф — деревянный и т.д.</w:t>
      </w:r>
    </w:p>
    <w:p w:rsidR="00D15535" w:rsidRPr="00D15535" w:rsidRDefault="00D15535" w:rsidP="00D1553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5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ваш малыш совершает ошибки в определении материала, нужно остановиться на этом предмете и подробно разобрать, из чего он сделан.</w:t>
      </w:r>
    </w:p>
    <w:p w:rsidR="00030984" w:rsidRDefault="00030984"/>
    <w:sectPr w:rsidR="0003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40"/>
    <w:rsid w:val="00030984"/>
    <w:rsid w:val="000F1840"/>
    <w:rsid w:val="003A655F"/>
    <w:rsid w:val="00D1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0DFF"/>
  <w15:chartTrackingRefBased/>
  <w15:docId w15:val="{C12DB09D-ED0B-4D84-A2CD-5FCE4222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Толчёнов Дмитрий</dc:creator>
  <cp:keywords/>
  <dc:description/>
  <cp:lastModifiedBy>Толчёнов Дмитрий</cp:lastModifiedBy>
  <cp:revision>4</cp:revision>
  <dcterms:created xsi:type="dcterms:W3CDTF">2025-02-25T21:34:00Z</dcterms:created>
  <dcterms:modified xsi:type="dcterms:W3CDTF">2025-02-26T20:35:00Z</dcterms:modified>
</cp:coreProperties>
</file>