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77" w:rsidRPr="007A3B77" w:rsidRDefault="007A3B77" w:rsidP="007A3B77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7A3B77">
        <w:rPr>
          <w:rFonts w:eastAsiaTheme="minorHAnsi"/>
          <w:color w:val="auto"/>
          <w:szCs w:val="28"/>
          <w:lang w:eastAsia="en-US"/>
        </w:rPr>
        <w:t xml:space="preserve">Муниципальное бюджетное дошкольное образовательное учреждение детский сад «Солнышко» с. Красное </w:t>
      </w:r>
      <w:proofErr w:type="spellStart"/>
      <w:r w:rsidRPr="007A3B77">
        <w:rPr>
          <w:rFonts w:eastAsiaTheme="minorHAnsi"/>
          <w:color w:val="auto"/>
          <w:szCs w:val="28"/>
          <w:lang w:eastAsia="en-US"/>
        </w:rPr>
        <w:t>Краснинского</w:t>
      </w:r>
      <w:proofErr w:type="spellEnd"/>
      <w:r w:rsidRPr="007A3B77">
        <w:rPr>
          <w:rFonts w:eastAsiaTheme="minorHAnsi"/>
          <w:color w:val="auto"/>
          <w:szCs w:val="28"/>
          <w:lang w:eastAsia="en-US"/>
        </w:rPr>
        <w:t xml:space="preserve"> района Липецкой области</w:t>
      </w: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7A3B77">
        <w:rPr>
          <w:rFonts w:eastAsiaTheme="minorHAnsi"/>
          <w:b/>
          <w:color w:val="auto"/>
          <w:sz w:val="40"/>
          <w:szCs w:val="40"/>
          <w:lang w:eastAsia="en-US"/>
        </w:rPr>
        <w:t xml:space="preserve">Мастер-класс для родителей </w:t>
      </w:r>
    </w:p>
    <w:p w:rsidR="007A3B77" w:rsidRPr="007A3B77" w:rsidRDefault="007A3B77" w:rsidP="007A3B77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7A3B77">
        <w:rPr>
          <w:rFonts w:eastAsiaTheme="minorHAnsi"/>
          <w:b/>
          <w:color w:val="auto"/>
          <w:sz w:val="40"/>
          <w:szCs w:val="40"/>
          <w:lang w:eastAsia="en-US"/>
        </w:rPr>
        <w:t xml:space="preserve"> </w:t>
      </w:r>
      <w:r w:rsidRPr="007A3B77">
        <w:rPr>
          <w:rFonts w:eastAsiaTheme="minorHAnsi"/>
          <w:b/>
          <w:color w:val="auto"/>
          <w:sz w:val="40"/>
          <w:szCs w:val="40"/>
          <w:lang w:eastAsia="en-US"/>
        </w:rPr>
        <w:t>«</w:t>
      </w:r>
      <w:r w:rsidRPr="007A3B77">
        <w:rPr>
          <w:b/>
          <w:sz w:val="40"/>
          <w:szCs w:val="40"/>
        </w:rPr>
        <w:t>Народные промыслы, как часть культуры</w:t>
      </w:r>
      <w:r w:rsidRPr="007A3B77">
        <w:rPr>
          <w:rFonts w:eastAsiaTheme="minorHAnsi"/>
          <w:b/>
          <w:color w:val="auto"/>
          <w:sz w:val="40"/>
          <w:szCs w:val="40"/>
          <w:lang w:eastAsia="en-US"/>
        </w:rPr>
        <w:t>»</w:t>
      </w: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A3B77" w:rsidRPr="007A3B77" w:rsidRDefault="007A3B77" w:rsidP="007A3B77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Cs w:val="28"/>
          <w:lang w:eastAsia="en-US"/>
        </w:rPr>
      </w:pPr>
      <w:r w:rsidRPr="007A3B77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Подготовил: воспитатель Атаманова В.А.</w:t>
      </w:r>
    </w:p>
    <w:p w:rsidR="008A7BC1" w:rsidRDefault="008A7BC1">
      <w:pPr>
        <w:spacing w:after="21" w:line="259" w:lineRule="auto"/>
        <w:ind w:left="711" w:firstLine="0"/>
        <w:jc w:val="left"/>
      </w:pPr>
    </w:p>
    <w:p w:rsidR="008A7BC1" w:rsidRDefault="001E2CC0">
      <w:pPr>
        <w:spacing w:after="22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7A3B77" w:rsidRDefault="007A3B77">
      <w:pPr>
        <w:spacing w:after="21" w:line="259" w:lineRule="auto"/>
        <w:ind w:left="711" w:firstLine="0"/>
        <w:jc w:val="left"/>
      </w:pPr>
    </w:p>
    <w:p w:rsidR="007A3B77" w:rsidRDefault="007A3B77">
      <w:pPr>
        <w:spacing w:after="21" w:line="259" w:lineRule="auto"/>
        <w:ind w:left="711" w:firstLine="0"/>
        <w:jc w:val="left"/>
      </w:pPr>
    </w:p>
    <w:p w:rsidR="007A3B77" w:rsidRDefault="007A3B77">
      <w:pPr>
        <w:spacing w:after="21" w:line="259" w:lineRule="auto"/>
        <w:ind w:left="711" w:firstLine="0"/>
        <w:jc w:val="left"/>
      </w:pPr>
    </w:p>
    <w:p w:rsidR="008A7BC1" w:rsidRDefault="001E2CC0">
      <w:pPr>
        <w:spacing w:after="62" w:line="259" w:lineRule="auto"/>
        <w:ind w:left="711" w:firstLine="0"/>
        <w:jc w:val="left"/>
      </w:pPr>
      <w:r>
        <w:t xml:space="preserve"> </w:t>
      </w:r>
    </w:p>
    <w:p w:rsidR="008A7BC1" w:rsidRDefault="007A3B77" w:rsidP="007A3B77">
      <w:pPr>
        <w:ind w:left="-15" w:right="1122" w:firstLine="0"/>
      </w:pPr>
      <w:r>
        <w:rPr>
          <w:b/>
        </w:rPr>
        <w:lastRenderedPageBreak/>
        <w:t xml:space="preserve">          </w:t>
      </w:r>
      <w:r w:rsidR="001E2CC0">
        <w:rPr>
          <w:b/>
        </w:rPr>
        <w:t>Цель</w:t>
      </w:r>
      <w:r>
        <w:t>: ознакомление</w:t>
      </w:r>
      <w:r w:rsidR="001E2CC0">
        <w:t xml:space="preserve"> родителей с русской традицией изготовления народных тряпичных кукол.  </w:t>
      </w:r>
    </w:p>
    <w:p w:rsidR="008A7BC1" w:rsidRDefault="001E2CC0">
      <w:pPr>
        <w:spacing w:after="35" w:line="288" w:lineRule="auto"/>
        <w:ind w:left="0" w:firstLine="711"/>
        <w:jc w:val="left"/>
      </w:pPr>
      <w:r>
        <w:rPr>
          <w:b/>
        </w:rPr>
        <w:t>Задачи</w:t>
      </w:r>
      <w:r w:rsidR="007A3B77">
        <w:t>: п</w:t>
      </w:r>
      <w:r>
        <w:t>рививать интерес к тряпичной кукле как виду народного художественного творчества; развивать навыки работы с тканью; содействовать эстетическому восприятию народно</w:t>
      </w:r>
      <w:r>
        <w:t xml:space="preserve">й игрушки; познакомить с технологией изготовления куклы-оберега «Колокольчик». </w:t>
      </w:r>
    </w:p>
    <w:p w:rsidR="008A7BC1" w:rsidRDefault="001E2CC0">
      <w:pPr>
        <w:spacing w:after="75" w:line="259" w:lineRule="auto"/>
        <w:ind w:left="706" w:hanging="10"/>
        <w:jc w:val="left"/>
      </w:pPr>
      <w:r>
        <w:rPr>
          <w:b/>
        </w:rPr>
        <w:t>Материалы</w:t>
      </w:r>
      <w:r>
        <w:t xml:space="preserve">:  </w:t>
      </w:r>
    </w:p>
    <w:p w:rsidR="008A7BC1" w:rsidRDefault="001E2CC0">
      <w:pPr>
        <w:numPr>
          <w:ilvl w:val="0"/>
          <w:numId w:val="1"/>
        </w:numPr>
        <w:ind w:right="70" w:hanging="283"/>
      </w:pPr>
      <w:r>
        <w:t xml:space="preserve">Три квадратных лоскута ткани.  </w:t>
      </w:r>
    </w:p>
    <w:p w:rsidR="008A7BC1" w:rsidRDefault="001E2CC0">
      <w:pPr>
        <w:numPr>
          <w:ilvl w:val="0"/>
          <w:numId w:val="1"/>
        </w:numPr>
        <w:ind w:right="70" w:hanging="283"/>
      </w:pPr>
      <w:r>
        <w:t xml:space="preserve">Квадрат со стороной 16 см белой ткани для лица. </w:t>
      </w:r>
    </w:p>
    <w:p w:rsidR="008A7BC1" w:rsidRDefault="001E2CC0">
      <w:pPr>
        <w:numPr>
          <w:ilvl w:val="0"/>
          <w:numId w:val="1"/>
        </w:numPr>
        <w:ind w:right="70" w:hanging="283"/>
      </w:pPr>
      <w:r>
        <w:t xml:space="preserve">Цветной лоскуток треугольной формы  </w:t>
      </w:r>
    </w:p>
    <w:p w:rsidR="008A7BC1" w:rsidRDefault="001E2CC0">
      <w:pPr>
        <w:numPr>
          <w:ilvl w:val="0"/>
          <w:numId w:val="1"/>
        </w:numPr>
        <w:ind w:right="70" w:hanging="283"/>
      </w:pPr>
      <w:r>
        <w:t xml:space="preserve">Нитки для обвязывания. </w:t>
      </w:r>
    </w:p>
    <w:p w:rsidR="008A7BC1" w:rsidRDefault="001E2CC0">
      <w:pPr>
        <w:numPr>
          <w:ilvl w:val="0"/>
          <w:numId w:val="1"/>
        </w:numPr>
        <w:ind w:right="70" w:hanging="283"/>
      </w:pPr>
      <w:r>
        <w:t xml:space="preserve">Вата, ветошь или синтепон для головы. </w:t>
      </w:r>
    </w:p>
    <w:p w:rsidR="008A7BC1" w:rsidRDefault="001E2CC0">
      <w:pPr>
        <w:spacing w:after="27" w:line="259" w:lineRule="auto"/>
        <w:ind w:left="706" w:hanging="10"/>
        <w:jc w:val="left"/>
      </w:pPr>
      <w:r>
        <w:rPr>
          <w:b/>
        </w:rPr>
        <w:t>Ход</w:t>
      </w:r>
      <w:r>
        <w:t xml:space="preserve">:  </w:t>
      </w:r>
    </w:p>
    <w:p w:rsidR="008A7BC1" w:rsidRDefault="001E2CC0">
      <w:pPr>
        <w:spacing w:after="75" w:line="259" w:lineRule="auto"/>
        <w:ind w:left="706" w:hanging="10"/>
        <w:jc w:val="left"/>
      </w:pPr>
      <w:r>
        <w:rPr>
          <w:b/>
        </w:rPr>
        <w:t>Традиционная народная кукла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:rsidR="008A7BC1" w:rsidRDefault="001E2CC0">
      <w:pPr>
        <w:ind w:left="-15" w:right="70"/>
      </w:pPr>
      <w:r>
        <w:t>Кукла -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нее не</w:t>
      </w:r>
      <w:r>
        <w:t xml:space="preserve"> влияет время, она по-прежнему находит свой путь к сердцам детей и взрослых. </w:t>
      </w:r>
    </w:p>
    <w:p w:rsidR="008A7BC1" w:rsidRDefault="001E2CC0">
      <w:pPr>
        <w:ind w:left="-15" w:right="70"/>
      </w:pPr>
      <w:r>
        <w:t>Кукла не рождается сама: ее создает человек. Она обретает жизнь при помощи воображения и воли своего создателя. Являясь частью культуры всего человечества, кукла сохраняет в свое</w:t>
      </w:r>
      <w:r>
        <w:t xml:space="preserve">м образе самобытность и характерные черты создающего ее народа. В этом главная ценность традиционной народной куклы.  </w:t>
      </w:r>
    </w:p>
    <w:p w:rsidR="008A7BC1" w:rsidRDefault="001E2CC0">
      <w:pPr>
        <w:ind w:left="-15" w:right="70"/>
      </w:pPr>
      <w:r>
        <w:t>В русской кукле уживаются сакральная и игровая направленность. Простые художественно-выразительные средства куклы позволяют в детских игр</w:t>
      </w:r>
      <w:r>
        <w:t xml:space="preserve">ах с достаточной достоверностью отображать мир взрослых, в котором таинство рождения играло главенствующую роль.  </w:t>
      </w:r>
    </w:p>
    <w:p w:rsidR="008A7BC1" w:rsidRDefault="001E2CC0">
      <w:pPr>
        <w:ind w:left="-15" w:right="70"/>
      </w:pPr>
      <w:r>
        <w:t xml:space="preserve">В игре воспроизводились наиболее значимые события жизни: рождение и смерть, свадьба, праздники, связанные с сезонными изменениями в природе. </w:t>
      </w:r>
    </w:p>
    <w:p w:rsidR="008A7BC1" w:rsidRDefault="001E2CC0">
      <w:pPr>
        <w:ind w:left="-15" w:right="70"/>
      </w:pPr>
      <w:proofErr w:type="spellStart"/>
      <w:r>
        <w:rPr>
          <w:b/>
        </w:rPr>
        <w:t>Обереговые</w:t>
      </w:r>
      <w:proofErr w:type="spellEnd"/>
      <w:r>
        <w:rPr>
          <w:b/>
        </w:rPr>
        <w:t xml:space="preserve"> куклы</w:t>
      </w:r>
      <w:r>
        <w:t xml:space="preserve"> различных народов мира, в том числе и российские, имеют одну характерную особенность: они безлики.  </w:t>
      </w:r>
    </w:p>
    <w:p w:rsidR="008A7BC1" w:rsidRDefault="001E2CC0">
      <w:pPr>
        <w:ind w:left="-15" w:right="70"/>
      </w:pPr>
      <w:r>
        <w:t xml:space="preserve">По древним поверьям считалось, что глаза, нос и рот рисовать нельзя, так как кукла с лицом приобретает душу и может навредить ребенку, а </w:t>
      </w:r>
      <w:r>
        <w:t xml:space="preserve">куклы без лица оберегали дом и очаг. Крестьянские куклы были очень простыми, делались в основном из тряпок с помощью традиционных приемов.  </w:t>
      </w:r>
    </w:p>
    <w:p w:rsidR="008A7BC1" w:rsidRDefault="001E2CC0">
      <w:pPr>
        <w:ind w:left="-15" w:right="70"/>
      </w:pPr>
      <w:r>
        <w:lastRenderedPageBreak/>
        <w:t>Считалось, что при изготовлении обрядовых кукол недопустимо использовать колющие и режущие предметы, которыми челов</w:t>
      </w:r>
      <w:r>
        <w:t xml:space="preserve">ек мог пораниться. Поэтому тряпочки и нитки для будущих кукол нужно было не резать, а рвать. </w:t>
      </w:r>
    </w:p>
    <w:p w:rsidR="008A7BC1" w:rsidRDefault="001E2CC0">
      <w:pPr>
        <w:ind w:left="-15" w:right="70"/>
      </w:pPr>
      <w:r>
        <w:t xml:space="preserve">Куклам приписывались различные </w:t>
      </w:r>
      <w:proofErr w:type="spellStart"/>
      <w:r>
        <w:t>обереговые</w:t>
      </w:r>
      <w:proofErr w:type="spellEnd"/>
      <w:r>
        <w:t xml:space="preserve"> свойства: они могли защитить человека от злых сил, принять на себя болезни и несчастья, помочь хорошему урожаю </w:t>
      </w:r>
    </w:p>
    <w:p w:rsidR="008A7BC1" w:rsidRDefault="001E2CC0">
      <w:pPr>
        <w:ind w:left="-15" w:right="70"/>
      </w:pPr>
      <w:r>
        <w:t xml:space="preserve">Многие </w:t>
      </w:r>
      <w:r>
        <w:rPr>
          <w:b/>
        </w:rPr>
        <w:t>к</w:t>
      </w:r>
      <w:r>
        <w:rPr>
          <w:b/>
        </w:rPr>
        <w:t>уклы-талисманы</w:t>
      </w:r>
      <w:r>
        <w:t xml:space="preserve"> бережно хранились в семье, передавались из поколения в поколение вместе с традиционными приемами их изготовления. И когда наступала пора, бабушка доставала из заветного сундука волшебных куколок, разноцветные лоскутки, мотки ниток и начинала</w:t>
      </w:r>
      <w:r>
        <w:t xml:space="preserve"> обучать внучку старинному искусству кукольного рукоделия.  </w:t>
      </w:r>
    </w:p>
    <w:p w:rsidR="008A7BC1" w:rsidRDefault="001E2CC0">
      <w:pPr>
        <w:ind w:left="-15" w:right="70"/>
      </w:pPr>
      <w:r>
        <w:t xml:space="preserve">Традиционная тряпичная кукла несет память культуры и делаем это гораздо ярче, шире и глубже, чем любая другая игрушка.  </w:t>
      </w:r>
    </w:p>
    <w:p w:rsidR="008A7BC1" w:rsidRDefault="001E2CC0">
      <w:pPr>
        <w:ind w:left="-15" w:right="70"/>
      </w:pPr>
      <w:r>
        <w:rPr>
          <w:b/>
        </w:rPr>
        <w:t>Тряпичная кукла</w:t>
      </w:r>
      <w:r>
        <w:t xml:space="preserve"> – </w:t>
      </w:r>
      <w:r>
        <w:t xml:space="preserve">игрушка с ценным воспитательным качествами, которые признаны и культивируются в </w:t>
      </w:r>
      <w:proofErr w:type="spellStart"/>
      <w:r>
        <w:t>этнопедагогике</w:t>
      </w:r>
      <w:proofErr w:type="spellEnd"/>
      <w:r>
        <w:t xml:space="preserve">, художественном труду и творчестве, декоративно- прикладному искусству и текстильному дизайну.  </w:t>
      </w:r>
    </w:p>
    <w:p w:rsidR="008A7BC1" w:rsidRDefault="001E2CC0">
      <w:pPr>
        <w:ind w:left="-15" w:right="70"/>
      </w:pPr>
      <w:r>
        <w:t>Сегодня интерес к народному творчеству необычайно велик: создают</w:t>
      </w:r>
      <w:r>
        <w:t xml:space="preserve">ся фольклорные ансамбли, возрождаются праздничные народные гуляния, в высокой моде находят неожиданное отражение элементы русского народного костюма и т. д </w:t>
      </w:r>
    </w:p>
    <w:p w:rsidR="008A7BC1" w:rsidRDefault="001E2CC0">
      <w:pPr>
        <w:ind w:left="-15" w:right="70"/>
      </w:pPr>
      <w:r>
        <w:rPr>
          <w:b/>
        </w:rPr>
        <w:t>Колокольчик</w:t>
      </w:r>
      <w:r>
        <w:t xml:space="preserve"> — куколка добрых вестей. С ней можно поиграть. Но она может стать незаменимой помощнице</w:t>
      </w:r>
      <w:r>
        <w:t xml:space="preserve">й, если что-то не ладится. Куколка поможет тому, кто отправляется в дорогу. А тот, кто ждет в жизни чего-то хорошего, без этой куколки не сможет обойтись! </w:t>
      </w:r>
    </w:p>
    <w:p w:rsidR="008A7BC1" w:rsidRDefault="001E2CC0">
      <w:pPr>
        <w:ind w:left="-15" w:right="70"/>
      </w:pPr>
      <w:r>
        <w:t>Кукла колокольчик родом из центра России, похожа она на валдайский колокольчик. Нижний край колоколь</w:t>
      </w:r>
      <w:r>
        <w:t xml:space="preserve">чика местными валдайскими мастерами называется «юбка». Верхняя покатая сторона зовется «плечи». Есть и «сарафан» — название прямо указывает на силуэт женщины, одетой в русский сарафан. </w:t>
      </w:r>
    </w:p>
    <w:p w:rsidR="007A3B77" w:rsidRDefault="001E2CC0">
      <w:pPr>
        <w:ind w:left="696" w:right="575" w:hanging="711"/>
      </w:pPr>
      <w:r>
        <w:t xml:space="preserve">Куколка похожа на колокольчик, а колокольчик — на силуэт женщины </w:t>
      </w:r>
    </w:p>
    <w:p w:rsidR="008A7BC1" w:rsidRDefault="001E2CC0">
      <w:pPr>
        <w:ind w:left="696" w:right="575" w:hanging="711"/>
      </w:pPr>
      <w:r>
        <w:rPr>
          <w:b/>
        </w:rPr>
        <w:t>Для и</w:t>
      </w:r>
      <w:r>
        <w:rPr>
          <w:b/>
        </w:rPr>
        <w:t xml:space="preserve">зготовления куколки нам понадобятся: </w:t>
      </w:r>
    </w:p>
    <w:p w:rsidR="008A7BC1" w:rsidRDefault="001E2CC0">
      <w:pPr>
        <w:numPr>
          <w:ilvl w:val="0"/>
          <w:numId w:val="2"/>
        </w:numPr>
        <w:ind w:right="70"/>
      </w:pPr>
      <w:r>
        <w:t xml:space="preserve">Три квадратных лоскута ткани. Из них вырезаем три круга, диаметрами, например, 20, 18, и 16 см. </w:t>
      </w:r>
    </w:p>
    <w:p w:rsidR="008A7BC1" w:rsidRDefault="001E2CC0">
      <w:pPr>
        <w:numPr>
          <w:ilvl w:val="0"/>
          <w:numId w:val="2"/>
        </w:numPr>
        <w:ind w:right="70"/>
      </w:pPr>
      <w:r>
        <w:t xml:space="preserve">Квадрат со стороной 16 см белой ткани для лица. </w:t>
      </w:r>
    </w:p>
    <w:p w:rsidR="008A7BC1" w:rsidRDefault="001E2CC0">
      <w:pPr>
        <w:numPr>
          <w:ilvl w:val="0"/>
          <w:numId w:val="2"/>
        </w:numPr>
        <w:ind w:right="70"/>
      </w:pPr>
      <w:r>
        <w:t xml:space="preserve">Цветной лоскуток треугольной формы – это для платочка. </w:t>
      </w:r>
    </w:p>
    <w:p w:rsidR="008A7BC1" w:rsidRDefault="001E2CC0">
      <w:pPr>
        <w:numPr>
          <w:ilvl w:val="0"/>
          <w:numId w:val="2"/>
        </w:numPr>
        <w:ind w:right="70"/>
      </w:pPr>
      <w:r>
        <w:t>Нитки для обвязы</w:t>
      </w:r>
      <w:r>
        <w:t xml:space="preserve">вания. </w:t>
      </w:r>
    </w:p>
    <w:p w:rsidR="008A7BC1" w:rsidRDefault="001E2CC0">
      <w:pPr>
        <w:numPr>
          <w:ilvl w:val="0"/>
          <w:numId w:val="2"/>
        </w:numPr>
        <w:ind w:right="70"/>
      </w:pPr>
      <w:r>
        <w:lastRenderedPageBreak/>
        <w:t xml:space="preserve">Вата, ветошь или синтепон для головки. </w:t>
      </w:r>
    </w:p>
    <w:p w:rsidR="008A7BC1" w:rsidRDefault="001E2CC0">
      <w:pPr>
        <w:ind w:left="-15" w:right="70"/>
      </w:pPr>
      <w:r>
        <w:t xml:space="preserve">Подбираем и вырезаем три круга из подходящих по цвету тканей диаметром 20, 18, 16 см.  Берём синтепон и скатываем в шарик. </w:t>
      </w:r>
    </w:p>
    <w:p w:rsidR="008A7BC1" w:rsidRDefault="001E2CC0">
      <w:pPr>
        <w:ind w:left="-15" w:right="70"/>
      </w:pPr>
      <w:r>
        <w:t>Этот шарик из синтепона кладём в центр. Большого круга и обвязываем его красной нитк</w:t>
      </w:r>
      <w:r>
        <w:t xml:space="preserve">ой. Получилась первая (самая нижняя) юбочка. (Нижнюю юбочку лучше делать из более плотной ткани, так как это опора - на ней и будет «стоять» куколка. Теперь берём круг поменьше, также ровненько надеваем и обвязываем. Аккуратно расправляем складочки. Вот и </w:t>
      </w:r>
      <w:r>
        <w:t xml:space="preserve">вторая юбчонка получилась.  </w:t>
      </w:r>
    </w:p>
    <w:p w:rsidR="008A7BC1" w:rsidRDefault="001E2CC0">
      <w:pPr>
        <w:ind w:left="-15" w:right="70"/>
      </w:pPr>
      <w:r>
        <w:t xml:space="preserve">В ход идёт самый маленький кружок ткани. Расположив головку в его центре, обвязываем. Вот и готова третья юбочка. Получается основа - куколка в трех юбках. </w:t>
      </w:r>
    </w:p>
    <w:p w:rsidR="008A7BC1" w:rsidRDefault="001E2CC0">
      <w:pPr>
        <w:ind w:left="-15" w:right="70"/>
      </w:pPr>
      <w:r>
        <w:t xml:space="preserve">Белый квадратный лоскут для лица складываем противоположными углами к </w:t>
      </w:r>
      <w:r>
        <w:t xml:space="preserve">центру. Прикладываем сложенный таким способом белый лоскут к голове так, чтобы ниже шеи оставалось примерно 1 см подгиба, перевязывав на шее, уголки расправляем в стороны - это будут руки.  </w:t>
      </w:r>
    </w:p>
    <w:p w:rsidR="008A7BC1" w:rsidRDefault="001E2CC0">
      <w:pPr>
        <w:ind w:left="-15" w:right="70"/>
      </w:pPr>
      <w:r>
        <w:t>При необходимости расправляем складки на лице и фиксируем ткань н</w:t>
      </w:r>
      <w:r>
        <w:t xml:space="preserve">иточкой на шее. </w:t>
      </w:r>
    </w:p>
    <w:p w:rsidR="008A7BC1" w:rsidRDefault="001E2CC0">
      <w:pPr>
        <w:ind w:left="-15" w:right="70"/>
      </w:pPr>
      <w:r>
        <w:t xml:space="preserve">Для того, чтобы получились ручки надо загнуть острые кончики внутрь и сделать манжеты – цветными нитками завязать на расстоянии примерно 1 см от края.  </w:t>
      </w:r>
    </w:p>
    <w:p w:rsidR="008A7BC1" w:rsidRDefault="001E2CC0">
      <w:pPr>
        <w:ind w:left="-15" w:right="70"/>
      </w:pPr>
      <w:r>
        <w:t>Чтобы повязать колокольчику платок, подворачиваем край лоскутка</w:t>
      </w:r>
      <w:r w:rsidR="007A3B77">
        <w:t>-</w:t>
      </w:r>
      <w:r>
        <w:t>платка, который будет о</w:t>
      </w:r>
      <w:r>
        <w:t xml:space="preserve">брамлять лицо куклы, надеваем платок на голову и ведем концы под ручками назад, где и завязываем.  </w:t>
      </w:r>
    </w:p>
    <w:p w:rsidR="008A7BC1" w:rsidRDefault="001E2CC0">
      <w:pPr>
        <w:ind w:left="711" w:right="70" w:firstLine="0"/>
      </w:pPr>
      <w:r>
        <w:t xml:space="preserve">Получается куколка в платочке, крой рубашечки может быть виден.  Кукла-оберег «Колокольчик» готова.  </w:t>
      </w:r>
    </w:p>
    <w:p w:rsidR="008A7BC1" w:rsidRDefault="001E2CC0">
      <w:pPr>
        <w:spacing w:after="26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2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2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6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1E2CC0">
      <w:pPr>
        <w:spacing w:after="21" w:line="259" w:lineRule="auto"/>
        <w:ind w:left="711" w:firstLine="0"/>
        <w:jc w:val="left"/>
      </w:pPr>
      <w:r>
        <w:t xml:space="preserve"> </w:t>
      </w:r>
    </w:p>
    <w:p w:rsidR="008A7BC1" w:rsidRDefault="008A7BC1" w:rsidP="007A3B77">
      <w:pPr>
        <w:spacing w:after="22" w:line="259" w:lineRule="auto"/>
        <w:ind w:left="711" w:firstLine="0"/>
        <w:jc w:val="left"/>
      </w:pPr>
      <w:bookmarkStart w:id="0" w:name="_GoBack"/>
      <w:bookmarkEnd w:id="0"/>
    </w:p>
    <w:sectPr w:rsidR="008A7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144" w:right="1059" w:bottom="824" w:left="1133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C0" w:rsidRDefault="001E2CC0">
      <w:pPr>
        <w:spacing w:after="0" w:line="240" w:lineRule="auto"/>
      </w:pPr>
      <w:r>
        <w:separator/>
      </w:r>
    </w:p>
  </w:endnote>
  <w:endnote w:type="continuationSeparator" w:id="0">
    <w:p w:rsidR="001E2CC0" w:rsidRDefault="001E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C1" w:rsidRDefault="001E2CC0">
    <w:pPr>
      <w:spacing w:after="0" w:line="259" w:lineRule="auto"/>
      <w:ind w:left="-1133" w:right="108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488" cy="6097"/>
              <wp:effectExtent l="0" t="0" r="0" b="0"/>
              <wp:wrapSquare wrapText="bothSides"/>
              <wp:docPr id="3212" name="Group 3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7"/>
                        <a:chOff x="0" y="0"/>
                        <a:chExt cx="6952488" cy="6097"/>
                      </a:xfrm>
                    </wpg:grpSpPr>
                    <wps:wsp>
                      <wps:cNvPr id="3382" name="Shape 338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" name="Shape 338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" name="Shape 338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12" style="width:547.44pt;height:0.480042pt;position:absolute;mso-position-horizontal-relative:page;mso-position-horizontal:absolute;margin-left:24pt;mso-position-vertical-relative:page;margin-top:817.68pt;" coordsize="69524,60">
              <v:shape id="Shape 338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8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8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C1" w:rsidRDefault="001E2CC0">
    <w:pPr>
      <w:spacing w:after="0" w:line="259" w:lineRule="auto"/>
      <w:ind w:left="-1133" w:right="108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488" cy="6097"/>
              <wp:effectExtent l="0" t="0" r="0" b="0"/>
              <wp:wrapSquare wrapText="bothSides"/>
              <wp:docPr id="3193" name="Group 3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7"/>
                        <a:chOff x="0" y="0"/>
                        <a:chExt cx="6952488" cy="6097"/>
                      </a:xfrm>
                    </wpg:grpSpPr>
                    <wps:wsp>
                      <wps:cNvPr id="3376" name="Shape 337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" name="Shape 337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" name="Shape 337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3" style="width:547.44pt;height:0.480042pt;position:absolute;mso-position-horizontal-relative:page;mso-position-horizontal:absolute;margin-left:24pt;mso-position-vertical-relative:page;margin-top:817.68pt;" coordsize="69524,60">
              <v:shape id="Shape 337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8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8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C1" w:rsidRDefault="001E2CC0">
    <w:pPr>
      <w:spacing w:after="0" w:line="259" w:lineRule="auto"/>
      <w:ind w:left="-1133" w:right="108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488" cy="6097"/>
              <wp:effectExtent l="0" t="0" r="0" b="0"/>
              <wp:wrapSquare wrapText="bothSides"/>
              <wp:docPr id="3174" name="Group 3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7"/>
                        <a:chOff x="0" y="0"/>
                        <a:chExt cx="6952488" cy="6097"/>
                      </a:xfrm>
                    </wpg:grpSpPr>
                    <wps:wsp>
                      <wps:cNvPr id="3370" name="Shape 337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" name="Shape 337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" name="Shape 337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74" style="width:547.44pt;height:0.480042pt;position:absolute;mso-position-horizontal-relative:page;mso-position-horizontal:absolute;margin-left:24pt;mso-position-vertical-relative:page;margin-top:817.68pt;" coordsize="69524,60">
              <v:shape id="Shape 337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7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7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C0" w:rsidRDefault="001E2CC0">
      <w:pPr>
        <w:spacing w:after="0" w:line="240" w:lineRule="auto"/>
      </w:pPr>
      <w:r>
        <w:separator/>
      </w:r>
    </w:p>
  </w:footnote>
  <w:footnote w:type="continuationSeparator" w:id="0">
    <w:p w:rsidR="001E2CC0" w:rsidRDefault="001E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C1" w:rsidRDefault="001E2CC0">
    <w:pPr>
      <w:spacing w:after="0" w:line="259" w:lineRule="auto"/>
      <w:ind w:left="-1133" w:right="108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3201" name="Group 3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60" name="Shape 33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1" name="Shape 336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2" name="Shape 336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1" style="width:547.44pt;height:0.47998pt;position:absolute;mso-position-horizontal-relative:page;mso-position-horizontal:absolute;margin-left:24pt;mso-position-vertical-relative:page;margin-top:24pt;" coordsize="69524,60">
              <v:shape id="Shape 336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6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6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8A7BC1" w:rsidRDefault="001E2C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3640"/>
              <wp:effectExtent l="0" t="0" r="0" b="0"/>
              <wp:wrapNone/>
              <wp:docPr id="3205" name="Group 3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3640"/>
                        <a:chOff x="0" y="0"/>
                        <a:chExt cx="6952488" cy="10073640"/>
                      </a:xfrm>
                    </wpg:grpSpPr>
                    <wps:wsp>
                      <wps:cNvPr id="3366" name="Shape 3366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" name="Shape 3367"/>
                      <wps:cNvSpPr/>
                      <wps:spPr>
                        <a:xfrm>
                          <a:off x="6946393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5" style="width:547.44pt;height:793.2pt;position:absolute;z-index:-2147483648;mso-position-horizontal-relative:page;mso-position-horizontal:absolute;margin-left:24pt;mso-position-vertical-relative:page;margin-top:24.48pt;" coordsize="69524,100736">
              <v:shape id="Shape 3368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3369" style="position:absolute;width:91;height:100736;left:69463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C1" w:rsidRDefault="001E2CC0">
    <w:pPr>
      <w:spacing w:after="0" w:line="259" w:lineRule="auto"/>
      <w:ind w:left="-1133" w:right="108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3182" name="Group 3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50" name="Shape 33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" name="Shape 335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" name="Shape 335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82" style="width:547.44pt;height:0.47998pt;position:absolute;mso-position-horizontal-relative:page;mso-position-horizontal:absolute;margin-left:24pt;mso-position-vertical-relative:page;margin-top:24pt;" coordsize="69524,60">
              <v:shape id="Shape 335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5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5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8A7BC1" w:rsidRDefault="001E2C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3640"/>
              <wp:effectExtent l="0" t="0" r="0" b="0"/>
              <wp:wrapNone/>
              <wp:docPr id="3186" name="Group 3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3640"/>
                        <a:chOff x="0" y="0"/>
                        <a:chExt cx="6952488" cy="10073640"/>
                      </a:xfrm>
                    </wpg:grpSpPr>
                    <wps:wsp>
                      <wps:cNvPr id="3356" name="Shape 3356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" name="Shape 3357"/>
                      <wps:cNvSpPr/>
                      <wps:spPr>
                        <a:xfrm>
                          <a:off x="6946393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86" style="width:547.44pt;height:793.2pt;position:absolute;z-index:-2147483648;mso-position-horizontal-relative:page;mso-position-horizontal:absolute;margin-left:24pt;mso-position-vertical-relative:page;margin-top:24.48pt;" coordsize="69524,100736">
              <v:shape id="Shape 3358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3359" style="position:absolute;width:91;height:100736;left:69463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C1" w:rsidRDefault="001E2CC0">
    <w:pPr>
      <w:spacing w:after="0" w:line="259" w:lineRule="auto"/>
      <w:ind w:left="-1133" w:right="108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3163" name="Group 3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340" name="Shape 334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" name="Shape 334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" name="Shape 334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3" style="width:547.44pt;height:0.47998pt;position:absolute;mso-position-horizontal-relative:page;mso-position-horizontal:absolute;margin-left:24pt;mso-position-vertical-relative:page;margin-top:24pt;" coordsize="69524,60">
              <v:shape id="Shape 334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4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34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8A7BC1" w:rsidRDefault="001E2C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3640"/>
              <wp:effectExtent l="0" t="0" r="0" b="0"/>
              <wp:wrapNone/>
              <wp:docPr id="3167" name="Group 3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3640"/>
                        <a:chOff x="0" y="0"/>
                        <a:chExt cx="6952488" cy="10073640"/>
                      </a:xfrm>
                    </wpg:grpSpPr>
                    <wps:wsp>
                      <wps:cNvPr id="3346" name="Shape 3346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" name="Shape 3347"/>
                      <wps:cNvSpPr/>
                      <wps:spPr>
                        <a:xfrm>
                          <a:off x="6946393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7" style="width:547.44pt;height:793.2pt;position:absolute;z-index:-2147483648;mso-position-horizontal-relative:page;mso-position-horizontal:absolute;margin-left:24pt;mso-position-vertical-relative:page;margin-top:24.48pt;" coordsize="69524,100736">
              <v:shape id="Shape 3348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3349" style="position:absolute;width:91;height:100736;left:69463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1CA"/>
    <w:multiLevelType w:val="hybridMultilevel"/>
    <w:tmpl w:val="BF1E91CC"/>
    <w:lvl w:ilvl="0" w:tplc="D71867E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8788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A85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28A9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2D75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82FB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CF9E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E36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E902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E67622"/>
    <w:multiLevelType w:val="hybridMultilevel"/>
    <w:tmpl w:val="7E6432F2"/>
    <w:lvl w:ilvl="0" w:tplc="BD3410E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8267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40D0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DCB6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05B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899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EE5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EF5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018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C1"/>
    <w:rsid w:val="001E2CC0"/>
    <w:rsid w:val="007A3B77"/>
    <w:rsid w:val="008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B511"/>
  <w15:docId w15:val="{CAFDAD5F-7197-40FB-BB0B-2C074FC9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7" w:lineRule="auto"/>
      <w:ind w:left="608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4" w:lineRule="auto"/>
      <w:ind w:left="3040" w:hanging="946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Толчёнов Дмитрий</cp:lastModifiedBy>
  <cp:revision>2</cp:revision>
  <dcterms:created xsi:type="dcterms:W3CDTF">2025-02-25T11:51:00Z</dcterms:created>
  <dcterms:modified xsi:type="dcterms:W3CDTF">2025-02-25T11:51:00Z</dcterms:modified>
</cp:coreProperties>
</file>