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161" w:rsidRPr="00844161" w:rsidRDefault="00844161" w:rsidP="008441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61">
        <w:rPr>
          <w:rFonts w:ascii="Times New Roman" w:hAnsi="Times New Roman" w:cs="Times New Roman"/>
          <w:b/>
          <w:sz w:val="28"/>
          <w:szCs w:val="28"/>
        </w:rPr>
        <w:t>Аннотация к образовательной программе дошкольного образования</w:t>
      </w:r>
    </w:p>
    <w:p w:rsidR="00844161" w:rsidRPr="00844161" w:rsidRDefault="00844161" w:rsidP="008441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61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</w:t>
      </w:r>
    </w:p>
    <w:p w:rsidR="00844161" w:rsidRDefault="00844161" w:rsidP="008441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61">
        <w:rPr>
          <w:rFonts w:ascii="Times New Roman" w:hAnsi="Times New Roman" w:cs="Times New Roman"/>
          <w:b/>
          <w:sz w:val="28"/>
          <w:szCs w:val="28"/>
        </w:rPr>
        <w:t>учреждения детский сад «Солнышко» с. Красное</w:t>
      </w:r>
    </w:p>
    <w:p w:rsidR="00213930" w:rsidRDefault="00213930" w:rsidP="008441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государственным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образовательным стандарт</w:t>
      </w:r>
      <w:r w:rsidR="002B28A6">
        <w:rPr>
          <w:rFonts w:ascii="Times New Roman" w:hAnsi="Times New Roman" w:cs="Times New Roman"/>
          <w:sz w:val="28"/>
          <w:szCs w:val="28"/>
        </w:rPr>
        <w:t>ом дошкольного образования, утвержденным</w:t>
      </w:r>
      <w:r w:rsidRPr="00844161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84416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44161">
        <w:rPr>
          <w:rFonts w:ascii="Times New Roman" w:hAnsi="Times New Roman" w:cs="Times New Roman"/>
          <w:sz w:val="28"/>
          <w:szCs w:val="28"/>
        </w:rPr>
        <w:t xml:space="preserve"> России от 17.10.2013 N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– ФОП ДО).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Программа реализуется в 1 группе раннего развития, в 5 дошкольных группах</w:t>
      </w:r>
    </w:p>
    <w:p w:rsid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  <w:r w:rsidR="00213930">
        <w:rPr>
          <w:rFonts w:ascii="Times New Roman" w:hAnsi="Times New Roman" w:cs="Times New Roman"/>
          <w:sz w:val="28"/>
          <w:szCs w:val="28"/>
        </w:rPr>
        <w:t xml:space="preserve"> с 10,5 часовым пребыванием</w:t>
      </w:r>
      <w:r w:rsidR="002B28A6">
        <w:rPr>
          <w:rFonts w:ascii="Times New Roman" w:hAnsi="Times New Roman" w:cs="Times New Roman"/>
          <w:sz w:val="28"/>
          <w:szCs w:val="28"/>
        </w:rPr>
        <w:t>, в 1 разновозрастной группе</w:t>
      </w:r>
      <w:r w:rsidR="00213930">
        <w:rPr>
          <w:rFonts w:ascii="Times New Roman" w:hAnsi="Times New Roman" w:cs="Times New Roman"/>
          <w:sz w:val="28"/>
          <w:szCs w:val="28"/>
        </w:rPr>
        <w:t xml:space="preserve"> с 9</w:t>
      </w:r>
      <w:r w:rsidRPr="00844161">
        <w:rPr>
          <w:rFonts w:ascii="Times New Roman" w:hAnsi="Times New Roman" w:cs="Times New Roman"/>
          <w:sz w:val="28"/>
          <w:szCs w:val="28"/>
        </w:rPr>
        <w:t xml:space="preserve"> часовым пребыванием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44161">
        <w:rPr>
          <w:rFonts w:ascii="Times New Roman" w:hAnsi="Times New Roman" w:cs="Times New Roman"/>
          <w:sz w:val="28"/>
          <w:szCs w:val="28"/>
        </w:rPr>
        <w:t>1 группе компенси</w:t>
      </w:r>
      <w:r>
        <w:rPr>
          <w:rFonts w:ascii="Times New Roman" w:hAnsi="Times New Roman" w:cs="Times New Roman"/>
          <w:sz w:val="28"/>
          <w:szCs w:val="28"/>
        </w:rPr>
        <w:t>рующей направленности (ТНР</w:t>
      </w:r>
      <w:r w:rsidRPr="00844161">
        <w:rPr>
          <w:rFonts w:ascii="Times New Roman" w:hAnsi="Times New Roman" w:cs="Times New Roman"/>
          <w:sz w:val="28"/>
          <w:szCs w:val="28"/>
        </w:rPr>
        <w:t>) с 10</w:t>
      </w:r>
      <w:r w:rsidR="002B28A6">
        <w:rPr>
          <w:rFonts w:ascii="Times New Roman" w:hAnsi="Times New Roman" w:cs="Times New Roman"/>
          <w:sz w:val="28"/>
          <w:szCs w:val="28"/>
        </w:rPr>
        <w:t>-ти</w:t>
      </w:r>
      <w:r w:rsidRPr="00844161">
        <w:rPr>
          <w:rFonts w:ascii="Times New Roman" w:hAnsi="Times New Roman" w:cs="Times New Roman"/>
          <w:sz w:val="28"/>
          <w:szCs w:val="28"/>
        </w:rPr>
        <w:t xml:space="preserve"> часовым пребыванием детей в дошкольном образовательном учреждении и охватывает возрастные периоды от 1 до 8 лет.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844161">
        <w:rPr>
          <w:rFonts w:ascii="Times New Roman" w:hAnsi="Times New Roman" w:cs="Times New Roman"/>
          <w:sz w:val="28"/>
          <w:szCs w:val="28"/>
        </w:rPr>
        <w:t xml:space="preserve"> - разностороннее развит</w:t>
      </w:r>
      <w:r>
        <w:rPr>
          <w:rFonts w:ascii="Times New Roman" w:hAnsi="Times New Roman" w:cs="Times New Roman"/>
          <w:sz w:val="28"/>
          <w:szCs w:val="28"/>
        </w:rPr>
        <w:t xml:space="preserve">ие ребёнка в период дошкольного </w:t>
      </w:r>
      <w:r w:rsidRPr="00844161">
        <w:rPr>
          <w:rFonts w:ascii="Times New Roman" w:hAnsi="Times New Roman" w:cs="Times New Roman"/>
          <w:sz w:val="28"/>
          <w:szCs w:val="28"/>
        </w:rPr>
        <w:t>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(п.14.1. ФОП ДО).</w:t>
      </w:r>
    </w:p>
    <w:p w:rsidR="00844161" w:rsidRDefault="00844161" w:rsidP="008441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161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- приобщение детей (в соответствии с возрастными особенностями) к базовым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 xml:space="preserve">- охрана и укрепление физического и психического здоровья детей, в </w:t>
      </w:r>
      <w:proofErr w:type="spellStart"/>
      <w:r w:rsidRPr="0084416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44161">
        <w:rPr>
          <w:rFonts w:ascii="Times New Roman" w:hAnsi="Times New Roman" w:cs="Times New Roman"/>
          <w:sz w:val="28"/>
          <w:szCs w:val="28"/>
        </w:rPr>
        <w:t>. их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эмоционального благополучия;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lastRenderedPageBreak/>
        <w:t>- обеспечение психолого-педагогической поддержки семьи и повышение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 (п.14.2. ФОП ДО).</w:t>
      </w:r>
    </w:p>
    <w:p w:rsidR="00213930" w:rsidRDefault="00213930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161" w:rsidRPr="00213930" w:rsidRDefault="00844161" w:rsidP="008441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соответствии с программой осуществляется по направлениям развития ребенка, представленными </w:t>
      </w:r>
      <w:r w:rsidRPr="00213930">
        <w:rPr>
          <w:rFonts w:ascii="Times New Roman" w:hAnsi="Times New Roman" w:cs="Times New Roman"/>
          <w:b/>
          <w:sz w:val="28"/>
          <w:szCs w:val="28"/>
        </w:rPr>
        <w:t>в пяти образовательных областях:</w:t>
      </w:r>
      <w:r w:rsidR="0021393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844161">
        <w:rPr>
          <w:rFonts w:ascii="Times New Roman" w:hAnsi="Times New Roman" w:cs="Times New Roman"/>
          <w:sz w:val="28"/>
          <w:szCs w:val="28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Программа: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- учитывает индивидуальные потребности детей раннего и дошкольного возраста;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- ориентируется на специфику национальных, социокультурных и иных условий;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- строится с учетом образовательных потребностей, интересов и мотивации детей;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- базируется на образовательных запросах и ожиданиях родителей (законных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263F82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4161">
        <w:rPr>
          <w:rFonts w:ascii="Times New Roman" w:hAnsi="Times New Roman" w:cs="Times New Roman"/>
          <w:sz w:val="28"/>
          <w:szCs w:val="28"/>
        </w:rPr>
        <w:t>- учитывает возможности педагогического коллектива.</w:t>
      </w:r>
    </w:p>
    <w:p w:rsidR="00844161" w:rsidRPr="00844161" w:rsidRDefault="00844161" w:rsidP="00844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44161" w:rsidRPr="0084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C3"/>
    <w:rsid w:val="00213930"/>
    <w:rsid w:val="00263F82"/>
    <w:rsid w:val="002B28A6"/>
    <w:rsid w:val="00844161"/>
    <w:rsid w:val="00A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FA0B"/>
  <w15:chartTrackingRefBased/>
  <w15:docId w15:val="{FC17FA48-2DAE-4865-B8CD-5785DE92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540</Words>
  <Characters>3084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4</cp:revision>
  <dcterms:created xsi:type="dcterms:W3CDTF">2024-04-08T17:10:00Z</dcterms:created>
  <dcterms:modified xsi:type="dcterms:W3CDTF">2024-04-08T17:58:00Z</dcterms:modified>
</cp:coreProperties>
</file>